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4A" w:rsidRPr="00C0044A" w:rsidRDefault="00C0044A" w:rsidP="00C0044A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C0044A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Я злюсь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     Ребенку с раннего детства внушают, что злиться нехорошо, потому что человек, выражающий гнев, может не «вписаться» в социум. В результате, вместо того, чтобы научиться проявлять свою злость адекватно, он привыкает подавлять ее. А любое подавленное чувство рано или поздно выплескивается наружу. И часто люди, которые сдержанно ведут себя в обществе, дома превращаются в огнедышащие вулканы.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Чтобы избежать этого и сохранить здоровье детей, необходимо учить их правильно выражать негативные эмоции и с наименьшими потерями выходить из сложных ситуаций.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Гнев - сильное и неоднозначное чувство. Считается, что злиться – плохо. Злость приводит к дракам, обидам, ссорам.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bookmarkStart w:id="0" w:name="_GoBack"/>
      <w:bookmarkEnd w:id="0"/>
      <w:r w:rsidRPr="00C0044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3B2E4B97" wp14:editId="7A16B0B3">
            <wp:extent cx="4343400" cy="2933700"/>
            <wp:effectExtent l="0" t="0" r="0" b="0"/>
            <wp:docPr id="2" name="Рисунок 1" descr="Ребенок дерется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дерется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 Однако не зря существуют выражения «праведный гнев», «спортивная злость». Подобные переживания часто необходимы, чтобы справиться с трудной задачей или отстоять свое мнение.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Гнев возникает в ответ на событие, которое человеку не нравится. Тогда происходят изменения на телесном уровне: повышается сердцебиение, мышцы напрягаются, дыхание становится учащенным. Маленькие дети могут кричать, драться, бросаться предметами. Дети постарше начинают обзываться, плеваться. Подростки и взрослые часто сдерживаются и даже улыбаются, несмотря на бушующие внутри эмоции.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Между тем известно, что гнев может иметь и позитивный эффект - он мобилизует внутренние силы организма. Это нередко помогает преодолеть самого себя в трудной ситуации, защитить слабого. А спортсмены в таком состоянии даже ставят рекорды.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Это непростое чувство - одно из базовых, полученных человеком в процессе эволюции. Очень важно научить детей проявлять его в социально приемлемых формах.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0044A" w:rsidRPr="00C0044A" w:rsidRDefault="00C0044A" w:rsidP="00C0044A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b/>
          <w:color w:val="4B4B4B"/>
          <w:sz w:val="24"/>
          <w:szCs w:val="24"/>
          <w:lang w:eastAsia="ru-RU"/>
        </w:rPr>
        <w:t>Как перевести гнев в мирное русло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Обычно взрослые призывают детей вообще никогда не злиться или никак не выражать своих переживаний.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6AD8A201" wp14:editId="13CBE54B">
            <wp:extent cx="1905000" cy="1495425"/>
            <wp:effectExtent l="0" t="0" r="0" b="9525"/>
            <wp:docPr id="3" name="Рисунок 3" descr="мама ругает ребенка, наказание, отчитывает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ма ругает ребенка, наказание, отчитывает ребе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 И тогда всякий раз, когда ребенок испытывает гнев (а не испытывать его он не может - это физиологический механизм, запускающийся в любой ситуации, не удовлетворяющей человека), он думает, что с ним что-то не так, больше злится. Однако в зависимости от темперамента, личностных особенностей, а также стиля родительского воспитания одни люди злятся, в основном, на себя, а другие - исключительно на окружающих.      •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Что могут сделать родители, чтобы сын или дочь научились понимать причины своих переживаний и цивилизованно выражать гнев?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0044A" w:rsidRPr="00C0044A" w:rsidRDefault="00C0044A" w:rsidP="00C004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Шаг первый: озвучить состояние ребенка</w:t>
      </w: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Это очень важно, так как ребенок учится распознавать свои чувства при условии, что взрослые ему их называют. Начиная с 2-2,5 лет, определение (распознавание) чувств ребенка позволяет ему не ощущать себя плохим, когда с ним происходит то, что родителям не нравится. Он начинает понимать: «Если в теле ощущаю то-то и то-то или хочу сделать что-то определенное - значит, испытываю злость (грусть, радость, удивление, страх и т. д.)». И тогда появляется выбор: можно выразить переживаемое чувство разными способами.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7B55AFA" wp14:editId="337028A6">
            <wp:extent cx="2381250" cy="2381250"/>
            <wp:effectExtent l="0" t="0" r="0" b="0"/>
            <wp:docPr id="4" name="Рисунок 4" descr="http://stolicadetstva.com/images/text/ponimat_reben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olicadetstva.com/images/text/ponimat_rebenka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Если ребенок явно на что-то разозлился, то важно сказать ему, что вы видите его состояние: «По-моему, ты злишься на что-то или на кого-то». Ребенок, привыкший во всем обвинять других, скорее всего, довольно быстро опишет в красках, какие плохие люди его окружают. Ребенок, скрывающий переживания, может сразу не признаться в том, что произошло. К сожалению,  это часто случается из-за опасения, что родители осудят, поэтому взрослым придется приложить усилия, чтобы его «</w:t>
      </w:r>
      <w:proofErr w:type="gramStart"/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разговорить</w:t>
      </w:r>
      <w:proofErr w:type="gramEnd"/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 Можно сказать прямо: «Я не буду тебя ругать. Просто вижу, что-то произошло. И хочу помочь». Можно поделиться воспоминаниями из собственного детства: «Когда я была маленькая, то очень расстраивалась, если...» - дальше приводится ситуация, похожая на ситуацию, произошедшую с ребенком.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0044A" w:rsidRPr="00C0044A" w:rsidRDefault="00C0044A" w:rsidP="00C00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Шаг второй: присоединиться к чувствам ребенка</w:t>
      </w: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. К сожалению, в большинстве случаев мы обходим этот важный момент и сразу начинаем давать советы. Потом, правда, </w:t>
      </w: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удивляемся, что после наших во всех отношениях правильных рекомендаций вместо благодарности получаем упрек: «Ты меня не понимаешь!». Дело в том, что, только присоединившись к чувствам ребенка, мы помогаем ему от них освободиться, успокоиться и открыться для конструктивного обсуждения.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anchor distT="95250" distB="95250" distL="95250" distR="95250" simplePos="0" relativeHeight="251659264" behindDoc="0" locked="0" layoutInCell="1" allowOverlap="0" wp14:anchorId="03D22910" wp14:editId="307E044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733550"/>
            <wp:effectExtent l="0" t="0" r="0" b="0"/>
            <wp:wrapSquare wrapText="bothSides"/>
            <wp:docPr id="5" name="Рисунок 2" descr="http://luntiki.ru/uploads/images/3/6/5/0/176/011700d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untiki.ru/uploads/images/3/6/5/0/176/011700d28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Когда ребенок сердится, он часто говорит о том, как хотел бы отомстить обидчику. Или говорит, что хочется «умереть со стыда». Родителям в таких ситуациях стоит говорить, что они понимают сильные эмоции ребенка. Например: «Чувствуется, что ты так зол, что готов доставить обидчику много неприятностей». Или: «Когда попадаешь в неприятную ситуацию, да еще на виду у всех, то действительно хочется провалиться сквозь землю».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Такими комментариями родители, с  одной стороны, показывают ребенку, что они действительно готовы выслушать и помочь, а с другой - расширяют его представления о том, что конкретно задело и стало причиной гнева. Иногда взрослые ошибочно думают, что дети способны логически разложить по полочкам произошедшее с ними. Но это возможно только в возрасте 7-9 лет и то при условии, что, начиная с 2,5-3 лет ребенка учили устанавливать причинно-следственную связь событий. Дети часто не понимают, что именно их так сильно разозлило. Поэтому важно, чтобы взрослый сам проводил такие логические связи. И желательно это делать не в момент пика ярости ребенка, а тогда, когда он успокоится.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               3. Шаг третий: помочь ребенку выразить гнев адекватным способом</w:t>
      </w: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Еще раз отметим: злость заложена в нас природой для того, чтобы мы могли себя защитить в случае опасности.       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  Если постоянно ее сдерживать, то нерастраченное напряжение накапливается в определенных зонах тела, образуя мышечные зажимы, спазмы.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следствие, возникает плохое самочувствие, различные боли, ребенок начинает отвлекаться, становится плаксивым или раздражительным. Поэтому так важно «освободиться» от гнева и злости. Понятно, что драка, ругань, плевки, укусы - это запрещенные приемы.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44450</wp:posOffset>
            </wp:positionV>
            <wp:extent cx="4286250" cy="3238500"/>
            <wp:effectExtent l="0" t="0" r="0" b="0"/>
            <wp:wrapThrough wrapText="bothSides">
              <wp:wrapPolygon edited="0">
                <wp:start x="0" y="0"/>
                <wp:lineTo x="0" y="21473"/>
                <wp:lineTo x="21504" y="21473"/>
                <wp:lineTo x="21504" y="0"/>
                <wp:lineTo x="0" y="0"/>
              </wp:wrapPolygon>
            </wp:wrapThrough>
            <wp:docPr id="6" name="Рисунок 6" descr="Груша боксерская детская D20c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уша боксерская детская D20c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Однако необходимо, чтобы было произведено реальное действие. Можно попросить ребенка звуком и движением выразить злость, которую он испытывает в данный момент. Пусть это будет дикий вопль, рычание, топанье ногами, избиение подушки, швыряние мягких кубиков в стену.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 Рекомендуется также нарисовать свой гнев, а потом лист бумаги скомкать, порвать. Хорошо, если </w:t>
      </w: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родитель сделает то же самое вместе с сыном или дочерью. Если удастся действительно </w:t>
      </w:r>
      <w:r w:rsidRPr="00C0044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B62B112" wp14:editId="442FDFD2">
            <wp:simplePos x="0" y="0"/>
            <wp:positionH relativeFrom="column">
              <wp:posOffset>-38100</wp:posOffset>
            </wp:positionH>
            <wp:positionV relativeFrom="paragraph">
              <wp:posOffset>299085</wp:posOffset>
            </wp:positionV>
            <wp:extent cx="2486025" cy="2216150"/>
            <wp:effectExtent l="0" t="0" r="9525" b="0"/>
            <wp:wrapThrough wrapText="bothSides">
              <wp:wrapPolygon edited="0">
                <wp:start x="0" y="0"/>
                <wp:lineTo x="0" y="21352"/>
                <wp:lineTo x="21517" y="21352"/>
                <wp:lineTo x="21517" y="0"/>
                <wp:lineTo x="0" y="0"/>
              </wp:wrapPolygon>
            </wp:wrapThrough>
            <wp:docPr id="7" name="Рисунок 7" descr="Психологические рисуночные тесты для детей и взрослых - 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сихологические рисуночные тесты для детей и взрослых - i_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искренне позлиться, то ребенок быстро успокоится и будет готов подумать, как жить дальше.</w:t>
      </w:r>
    </w:p>
    <w:p w:rsid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4. Шаг четвертый: обсудить с ребенком случившееся.</w:t>
      </w: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Теперь стоит в спокойном тоне поговорить, что на самом деле задевает ребенка. Ведь всех, например, толкают на прогулке, но не все из-за этого злятся. Обычно за такими сильными эмоциями стоят переживания, связанные с собственной неуверенностью, желание быть лидером, завоевать уважение сверстников и т. д. Выявив истинные мотивы, можно найти способ их удовлетворения.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каждой семье и в каждом дошкольном учреждении может быть свой «законный» способ проявления злости.  Можно, например, рисовать карикатуры на своего обидчика. Или найти в нем что-то по-настоящему смешное и с юмором рассказать об этом дома маме. Или еще раз вспомнить всю ситуацию и придумать разные варианты ее завершения.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allowOverlap="0" wp14:anchorId="5ADB0B43" wp14:editId="204BEAF9">
            <wp:simplePos x="0" y="0"/>
            <wp:positionH relativeFrom="column">
              <wp:posOffset>-152400</wp:posOffset>
            </wp:positionH>
            <wp:positionV relativeFrom="line">
              <wp:posOffset>147320</wp:posOffset>
            </wp:positionV>
            <wp:extent cx="251460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hrough>
            <wp:docPr id="8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44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45B1F6A" wp14:editId="46D0FF32">
                <wp:extent cx="1428750" cy="1266825"/>
                <wp:effectExtent l="0" t="0" r="0" b="0"/>
                <wp:docPr id="1" name="AutoShape 6" descr="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06.png" style="width:112.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такой схемы поведения придерживаться постоянно, то ребенок научится справляться с гневом. А также он будет понимать, что с ним происходит, и сумеет объяснить это другим. Сможет выражать злость приемлемыми способами, без вреда себе и окружающим. И, что немаловажно, он усвоит для себя разные варианты выхода из сложной ситуации.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Подготовила педагог – психолог Антонова В.Г.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  По материалам статьи «Как научить ребенка цивилизованно выражать свой гнев».</w:t>
      </w:r>
    </w:p>
    <w:p w:rsidR="00C0044A" w:rsidRPr="00C0044A" w:rsidRDefault="00C0044A" w:rsidP="00C0044A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(Смирнова С. С.,  «</w:t>
      </w:r>
      <w:proofErr w:type="spellStart"/>
      <w:proofErr w:type="gramStart"/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C</w:t>
      </w:r>
      <w:proofErr w:type="gramEnd"/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правочник</w:t>
      </w:r>
      <w:proofErr w:type="spellEnd"/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педагога – психолога. </w:t>
      </w:r>
      <w:proofErr w:type="gramStart"/>
      <w:r w:rsidRPr="00C0044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Детский сад», № 8, 2012)</w:t>
      </w:r>
      <w:proofErr w:type="gramEnd"/>
    </w:p>
    <w:p w:rsidR="002352D2" w:rsidRDefault="002352D2"/>
    <w:sectPr w:rsidR="002352D2" w:rsidSect="00C00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E63"/>
    <w:multiLevelType w:val="multilevel"/>
    <w:tmpl w:val="D22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D7482"/>
    <w:multiLevelType w:val="multilevel"/>
    <w:tmpl w:val="BF84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4A"/>
    <w:rsid w:val="0001087B"/>
    <w:rsid w:val="002352D2"/>
    <w:rsid w:val="005B00BB"/>
    <w:rsid w:val="00C0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start.com.ua/images/productsia/acsessuars/grusha-bokserskaya-detskaya-d-20/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2016-02-20T07:57:00Z</dcterms:created>
  <dcterms:modified xsi:type="dcterms:W3CDTF">2016-02-20T08:02:00Z</dcterms:modified>
</cp:coreProperties>
</file>